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FFCC464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9753F8">
        <w:rPr>
          <w:rFonts w:ascii="TH Sarabun New" w:hAnsi="TH Sarabun New" w:cs="TH Sarabun New" w:hint="cs"/>
          <w:b/>
          <w:bCs/>
          <w:sz w:val="56"/>
          <w:szCs w:val="56"/>
          <w:cs/>
        </w:rPr>
        <w:t>ป้องกันปราบปราม</w:t>
      </w:r>
    </w:p>
    <w:p w14:paraId="5978F4B3" w14:textId="6312B298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>ม</w:t>
      </w:r>
      <w:r w:rsidR="00AD0835">
        <w:rPr>
          <w:rFonts w:ascii="TH Sarabun New" w:hAnsi="TH Sarabun New" w:cs="TH Sarabun New" w:hint="cs"/>
          <w:b/>
          <w:bCs/>
          <w:sz w:val="56"/>
          <w:szCs w:val="56"/>
          <w:cs/>
        </w:rPr>
        <w:t>กร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4FFF3035" w14:textId="787F2131" w:rsidR="00395771" w:rsidRDefault="00395771" w:rsidP="00395771">
      <w:pPr>
        <w:rPr>
          <w:noProof/>
        </w:rPr>
      </w:pPr>
    </w:p>
    <w:p w14:paraId="2B20A457" w14:textId="65378A1F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7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มกราคม </w:t>
      </w:r>
      <w:r w:rsidRPr="005174FF">
        <w:rPr>
          <w:rFonts w:ascii="TH Sarabun New" w:hAnsi="TH Sarabun New" w:cs="TH Sarabun New"/>
          <w:noProof/>
          <w:sz w:val="32"/>
          <w:szCs w:val="32"/>
        </w:rPr>
        <w:t>2568  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เวลาประมาณ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17.50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น.</w:t>
      </w:r>
      <w:r w:rsidRPr="005174FF">
        <w:rPr>
          <w:rFonts w:ascii="TH Sarabun New" w:hAnsi="TH Sarabun New" w:cs="TH Sarabun New"/>
          <w:noProof/>
          <w:sz w:val="32"/>
          <w:szCs w:val="32"/>
        </w:rPr>
        <w:t>                       </w:t>
      </w:r>
    </w:p>
    <w:p w14:paraId="1E4D72F4" w14:textId="77777777" w:rsidR="005174FF" w:rsidRPr="005174FF" w:rsidRDefault="005174FF" w:rsidP="005174FF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ผกก.สภ.บ้านกลาง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พ.ต.ต.จักรวาล ฐิตวัฒนานนท์ สวป.ฯ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นำโดย ด.ต.คะนอง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เช่นพิมาย ผบ.หมู่(ป.)สภ.บ้านกลาง ด.ต.ทวี บุญมี</w:t>
      </w:r>
    </w:p>
    <w:p w14:paraId="1C3FA9D9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ได้ร่วมกัน จับกุมตัวผู้ต้องหา โดยกล่าวหาว่า</w:t>
      </w:r>
      <w:r w:rsidRPr="005174FF">
        <w:rPr>
          <w:rFonts w:ascii="TH Sarabun New" w:hAnsi="TH Sarabun New" w:cs="TH Sarabun New"/>
          <w:noProof/>
          <w:sz w:val="32"/>
          <w:szCs w:val="32"/>
        </w:rPr>
        <w:t>  </w:t>
      </w:r>
    </w:p>
    <w:p w14:paraId="5163ADF1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>1.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มียาเสพติดให้โทษประเภท </w:t>
      </w:r>
      <w:r w:rsidRPr="005174FF">
        <w:rPr>
          <w:rFonts w:ascii="TH Sarabun New" w:hAnsi="TH Sarabun New" w:cs="TH Sarabun New"/>
          <w:noProof/>
          <w:sz w:val="32"/>
          <w:szCs w:val="32"/>
        </w:rPr>
        <w:t>1 (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 ไว้ในครอบครองโดยผิดกฏหมาย</w:t>
      </w:r>
    </w:p>
    <w:p w14:paraId="7814D4A8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> 2.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เสพยาเสพติดให้โทษประเภท </w:t>
      </w:r>
      <w:r w:rsidRPr="005174FF">
        <w:rPr>
          <w:rFonts w:ascii="TH Sarabun New" w:hAnsi="TH Sarabun New" w:cs="TH Sarabun New"/>
          <w:noProof/>
          <w:sz w:val="32"/>
          <w:szCs w:val="32"/>
        </w:rPr>
        <w:t>1 (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 โดยผิดกฎหมาย</w:t>
      </w:r>
      <w:r w:rsidRPr="005174FF">
        <w:rPr>
          <w:rFonts w:ascii="TH Sarabun New" w:hAnsi="TH Sarabun New" w:cs="TH Sarabun New"/>
          <w:noProof/>
          <w:sz w:val="32"/>
          <w:szCs w:val="32"/>
        </w:rPr>
        <w:t>                                                                                 </w:t>
      </w:r>
    </w:p>
    <w:p w14:paraId="522F36A1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   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พร้อมด้วยของกลาง</w:t>
      </w:r>
    </w:p>
    <w:p w14:paraId="784F933B" w14:textId="02B07BC0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ยาเสพติดให้โทษประเภท </w:t>
      </w:r>
      <w:r w:rsidRPr="005174FF">
        <w:rPr>
          <w:rFonts w:ascii="TH Sarabun New" w:hAnsi="TH Sarabun New" w:cs="TH Sarabun New"/>
          <w:noProof/>
          <w:sz w:val="32"/>
          <w:szCs w:val="32"/>
        </w:rPr>
        <w:t>1 (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เมทแอมเฟตามีนหรือยาบ้า)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จำนวน </w:t>
      </w:r>
      <w:r w:rsidRPr="005174FF">
        <w:rPr>
          <w:rFonts w:ascii="TH Sarabun New" w:hAnsi="TH Sarabun New" w:cs="TH Sarabun New"/>
          <w:noProof/>
          <w:sz w:val="32"/>
          <w:szCs w:val="32"/>
        </w:rPr>
        <w:t>1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>2 เม็ด</w:t>
      </w:r>
      <w:r w:rsidRPr="005174FF">
        <w:rPr>
          <w:rFonts w:ascii="TH Sarabun New" w:hAnsi="TH Sarabun New" w:cs="TH Sarabun New"/>
          <w:noProof/>
          <w:sz w:val="32"/>
          <w:szCs w:val="32"/>
        </w:rPr>
        <w:t>                                   </w:t>
      </w:r>
    </w:p>
    <w:p w14:paraId="1FD028FC" w14:textId="77777777" w:rsid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ส่งพนักงานสอบสวน สภ.บ้านกลาง เพื่อดำเนินคดีต่อไป</w:t>
      </w:r>
    </w:p>
    <w:p w14:paraId="4B3D249C" w14:textId="262C67BA" w:rsidR="005174FF" w:rsidRPr="005174FF" w:rsidRDefault="005174FF" w:rsidP="005174FF">
      <w:pPr>
        <w:rPr>
          <w:rFonts w:ascii="TH Sarabun New" w:hAnsi="TH Sarabun New" w:cs="TH Sarabun New" w:hint="cs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2B08AD" wp14:editId="79AEDD8E">
            <wp:simplePos x="0" y="0"/>
            <wp:positionH relativeFrom="margin">
              <wp:align>right</wp:align>
            </wp:positionH>
            <wp:positionV relativeFrom="paragraph">
              <wp:posOffset>387350</wp:posOffset>
            </wp:positionV>
            <wp:extent cx="2657475" cy="2595245"/>
            <wp:effectExtent l="0" t="0" r="9525" b="0"/>
            <wp:wrapSquare wrapText="bothSides"/>
            <wp:docPr id="9161037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00E03" w14:textId="64DFBF02" w:rsidR="00AD0835" w:rsidRPr="005174FF" w:rsidRDefault="005174FF" w:rsidP="00395771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1FD1E" wp14:editId="4C679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96515" cy="2581275"/>
            <wp:effectExtent l="0" t="0" r="0" b="9525"/>
            <wp:wrapSquare wrapText="bothSides"/>
            <wp:docPr id="19373209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2093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9651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D24A" w14:textId="7C122A25" w:rsidR="00AD0835" w:rsidRDefault="00AD0835" w:rsidP="00395771">
      <w:pPr>
        <w:rPr>
          <w:noProof/>
        </w:rPr>
      </w:pPr>
    </w:p>
    <w:p w14:paraId="17CDE674" w14:textId="2218A2DB" w:rsidR="00AD0835" w:rsidRDefault="00AD0835" w:rsidP="00395771">
      <w:pPr>
        <w:rPr>
          <w:noProof/>
        </w:rPr>
      </w:pPr>
    </w:p>
    <w:p w14:paraId="394BBA36" w14:textId="77777777" w:rsidR="00AD0835" w:rsidRDefault="00AD0835" w:rsidP="00395771">
      <w:pPr>
        <w:rPr>
          <w:noProof/>
        </w:rPr>
      </w:pPr>
    </w:p>
    <w:p w14:paraId="34F9D733" w14:textId="1777B053" w:rsidR="00AD0835" w:rsidRDefault="00AD0835" w:rsidP="00395771">
      <w:pPr>
        <w:rPr>
          <w:noProof/>
        </w:rPr>
      </w:pPr>
    </w:p>
    <w:p w14:paraId="6EAD1945" w14:textId="77777777" w:rsidR="00AD0835" w:rsidRDefault="00AD0835" w:rsidP="00395771">
      <w:pPr>
        <w:rPr>
          <w:noProof/>
        </w:rPr>
      </w:pPr>
    </w:p>
    <w:p w14:paraId="3FB17DA5" w14:textId="77777777" w:rsidR="00AD0835" w:rsidRDefault="00AD0835" w:rsidP="00395771">
      <w:pPr>
        <w:rPr>
          <w:noProof/>
        </w:rPr>
      </w:pPr>
    </w:p>
    <w:p w14:paraId="59199AE9" w14:textId="77777777" w:rsidR="00AD0835" w:rsidRDefault="00AD0835" w:rsidP="00395771">
      <w:pPr>
        <w:rPr>
          <w:noProof/>
        </w:rPr>
      </w:pPr>
    </w:p>
    <w:p w14:paraId="548B82A6" w14:textId="77777777" w:rsidR="00AD0835" w:rsidRDefault="00AD0835" w:rsidP="00395771">
      <w:pPr>
        <w:rPr>
          <w:noProof/>
        </w:rPr>
      </w:pPr>
    </w:p>
    <w:p w14:paraId="0D21F731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lastRenderedPageBreak/>
        <w:t>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9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มกราคม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2568 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11.25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น. </w:t>
      </w:r>
    </w:p>
    <w:p w14:paraId="359F70FA" w14:textId="7DF3CD90" w:rsidR="005174FF" w:rsidRPr="005174FF" w:rsidRDefault="005174FF" w:rsidP="005174FF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ภายใต้การอำนวยการของ พ.ต.อ.ธีรพงศ์ ผลนาค ผกก.สภ.บ้านกลาง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</w:rPr>
        <w:t>,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พ.ต.ต.จักรวาล ฐิตวัฒนานนท์ สวป.สภ.บ้านกลาง มอบหมายให้ ด.ต.ทวี บุญมี ผบ.หมู่(ป) สภ.บ้านกลาง พร้อมสายตรวจตำบลปากช่อง</w:t>
      </w:r>
    </w:p>
    <w:p w14:paraId="40BDF977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–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ประชาสัมพันธ์ร้านซ่อมรถ ในพื้นที่รับผิดชอบ ในเขต ต.ปากช่อง สภ.บ้านกลาง อาจมีการแก้ไขดัดแปลงรถให้มีสภาพที่ผิดไปจากเดิมหรือทำให้มีเสียงดังสร้างความเดือดร้อนรำคาญให้กับผู้อื่น และการกระทำความผิดที่มีลักษณะเป็นการส่งเสริมสนับสนุนให้มีการแข่งรถในทาง พร้อมกับแนะนำแนวการปฏิบัติตามกฏหมายที่ถูกต้อง</w:t>
      </w:r>
    </w:p>
    <w:p w14:paraId="5318317B" w14:textId="687633F8" w:rsid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C2820E" wp14:editId="19B4A96E">
            <wp:simplePos x="0" y="0"/>
            <wp:positionH relativeFrom="margin">
              <wp:align>right</wp:align>
            </wp:positionH>
            <wp:positionV relativeFrom="paragraph">
              <wp:posOffset>496570</wp:posOffset>
            </wp:positionV>
            <wp:extent cx="5943600" cy="3120390"/>
            <wp:effectExtent l="0" t="0" r="0" b="3810"/>
            <wp:wrapSquare wrapText="bothSides"/>
            <wp:docPr id="4291803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อู่ช่างเอ็กซ์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2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ม.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11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ต.ปากฃ่อง อ.หล่มสัก ฯ</w:t>
      </w:r>
    </w:p>
    <w:p w14:paraId="472C2BE3" w14:textId="532C6046" w:rsidR="005174FF" w:rsidRPr="005174FF" w:rsidRDefault="005174FF" w:rsidP="005174FF">
      <w:pPr>
        <w:rPr>
          <w:rFonts w:ascii="TH Sarabun New" w:hAnsi="TH Sarabun New" w:cs="TH Sarabun New" w:hint="cs"/>
          <w:noProof/>
          <w:sz w:val="32"/>
          <w:szCs w:val="32"/>
        </w:rPr>
      </w:pPr>
    </w:p>
    <w:p w14:paraId="7172AF43" w14:textId="77777777" w:rsidR="00AD0835" w:rsidRDefault="00AD0835" w:rsidP="00395771">
      <w:pPr>
        <w:rPr>
          <w:noProof/>
        </w:rPr>
      </w:pPr>
    </w:p>
    <w:p w14:paraId="2E2C2462" w14:textId="77777777" w:rsidR="00AD0835" w:rsidRDefault="00AD0835" w:rsidP="00395771">
      <w:pPr>
        <w:rPr>
          <w:noProof/>
        </w:rPr>
      </w:pPr>
    </w:p>
    <w:p w14:paraId="38C8A23D" w14:textId="77777777" w:rsidR="00AD0835" w:rsidRDefault="00AD0835" w:rsidP="00395771">
      <w:pPr>
        <w:rPr>
          <w:noProof/>
        </w:rPr>
      </w:pPr>
    </w:p>
    <w:p w14:paraId="487D8E12" w14:textId="77777777" w:rsidR="00AD0835" w:rsidRDefault="00AD0835" w:rsidP="00395771">
      <w:pPr>
        <w:rPr>
          <w:noProof/>
        </w:rPr>
      </w:pPr>
    </w:p>
    <w:p w14:paraId="746B6F06" w14:textId="77777777" w:rsidR="005174FF" w:rsidRDefault="005174FF" w:rsidP="00395771">
      <w:pPr>
        <w:rPr>
          <w:noProof/>
        </w:rPr>
      </w:pPr>
    </w:p>
    <w:p w14:paraId="6E3BDBB0" w14:textId="77777777" w:rsidR="005174FF" w:rsidRDefault="005174FF" w:rsidP="00395771">
      <w:pPr>
        <w:rPr>
          <w:noProof/>
        </w:rPr>
      </w:pPr>
    </w:p>
    <w:p w14:paraId="6F7CB5CB" w14:textId="77777777" w:rsidR="005174FF" w:rsidRDefault="005174FF" w:rsidP="00395771">
      <w:pPr>
        <w:rPr>
          <w:noProof/>
        </w:rPr>
      </w:pPr>
    </w:p>
    <w:p w14:paraId="12969BC8" w14:textId="6C0EF95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lastRenderedPageBreak/>
        <w:t>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29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ม.ค. </w:t>
      </w:r>
      <w:r w:rsidRPr="005174FF">
        <w:rPr>
          <w:rFonts w:ascii="TH Sarabun New" w:hAnsi="TH Sarabun New" w:cs="TH Sarabun New"/>
          <w:noProof/>
          <w:sz w:val="32"/>
          <w:szCs w:val="32"/>
        </w:rPr>
        <w:t>2568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11.00-12.00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น.</w:t>
      </w:r>
      <w:r w:rsidRPr="005174FF">
        <w:rPr>
          <w:rFonts w:ascii="TH Sarabun New" w:hAnsi="TH Sarabun New" w:cs="TH Sarabun New"/>
          <w:noProof/>
          <w:sz w:val="32"/>
          <w:szCs w:val="32"/>
        </w:rPr>
        <w:t>                                             </w:t>
      </w:r>
    </w:p>
    <w:p w14:paraId="36E301BA" w14:textId="77777777" w:rsidR="005174FF" w:rsidRPr="005174FF" w:rsidRDefault="005174FF" w:rsidP="005174FF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ภายใต้อำนวยการโดย พ.ต.อ.ธีรพงศ์ ผลนาค ผกก.สภ.บ้านกลาง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พ.ต.ต.จักรวาล ฐิตวัฒนานนท์ สวป.ฯ มอบหมายให้ ร.ต.ต.มะนูน อาจสอน ปฏิบัติหน้าที่สายตรวจบ้านวังยาว ออก ว.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4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ขอความร่วมมือประชาชนในเขตพื้นที่รับผิดชอบ ม.</w:t>
      </w:r>
      <w:r w:rsidRPr="005174FF">
        <w:rPr>
          <w:rFonts w:ascii="TH Sarabun New" w:hAnsi="TH Sarabun New" w:cs="TH Sarabun New"/>
          <w:noProof/>
          <w:sz w:val="32"/>
          <w:szCs w:val="32"/>
        </w:rPr>
        <w:t>6-7 (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ร่วมกับผญ.-ผช.ม.</w:t>
      </w: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6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บ้านวังยาว)ต.ปากช่อง งดเผาทุกประเภท</w:t>
      </w:r>
    </w:p>
    <w:p w14:paraId="3DC60DA5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–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งดเผาในที่โล่ง</w:t>
      </w:r>
    </w:p>
    <w:p w14:paraId="72063AF2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–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งดเผาตอซังข้าว</w:t>
      </w:r>
    </w:p>
    <w:p w14:paraId="7410451B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–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งดเผาหญ้า ใบไม้ ขยะ บริเวณข้างทาง</w:t>
      </w:r>
    </w:p>
    <w:p w14:paraId="2F380BEE" w14:textId="77777777" w:rsidR="005174FF" w:rsidRP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</w:rPr>
        <w:t xml:space="preserve"> – </w:t>
      </w:r>
      <w:r w:rsidRPr="005174FF">
        <w:rPr>
          <w:rFonts w:ascii="TH Sarabun New" w:hAnsi="TH Sarabun New" w:cs="TH Sarabun New"/>
          <w:noProof/>
          <w:sz w:val="32"/>
          <w:szCs w:val="32"/>
          <w:cs/>
        </w:rPr>
        <w:t>ห้ามเผ้าป่า</w:t>
      </w:r>
    </w:p>
    <w:p w14:paraId="142E6B53" w14:textId="67708D04" w:rsidR="005174FF" w:rsidRDefault="005174FF" w:rsidP="005174FF">
      <w:pPr>
        <w:rPr>
          <w:rFonts w:ascii="TH Sarabun New" w:hAnsi="TH Sarabun New" w:cs="TH Sarabun New"/>
          <w:noProof/>
          <w:sz w:val="32"/>
          <w:szCs w:val="32"/>
        </w:rPr>
      </w:pPr>
      <w:r w:rsidRPr="005174FF">
        <w:rPr>
          <w:rFonts w:ascii="TH Sarabun New" w:hAnsi="TH Sarabun New" w:cs="TH Sarabun New"/>
          <w:noProof/>
          <w:sz w:val="32"/>
          <w:szCs w:val="32"/>
          <w:cs/>
        </w:rPr>
        <w:t>เพื่อลดปัญหาอัคคีภัยมลพิษจากควันเพื่อลดปัญหาละอองฝุ่นขนาดเล็ก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5174FF">
        <w:rPr>
          <w:rFonts w:ascii="TH Sarabun New" w:hAnsi="TH Sarabun New" w:cs="TH Sarabun New"/>
          <w:noProof/>
          <w:sz w:val="32"/>
          <w:szCs w:val="32"/>
        </w:rPr>
        <w:t>PM2.0</w:t>
      </w:r>
    </w:p>
    <w:p w14:paraId="782F1672" w14:textId="17CB3255" w:rsidR="005174FF" w:rsidRPr="005174FF" w:rsidRDefault="00C14474" w:rsidP="005174FF">
      <w:pPr>
        <w:rPr>
          <w:rFonts w:ascii="TH Sarabun New" w:hAnsi="TH Sarabun New" w:cs="TH Sarabun New" w:hint="cs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73A2FA" wp14:editId="52485FF5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3848100" cy="2020253"/>
            <wp:effectExtent l="0" t="0" r="0" b="0"/>
            <wp:wrapSquare wrapText="bothSides"/>
            <wp:docPr id="195988541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0EC68" w14:textId="4130415D" w:rsidR="005174FF" w:rsidRPr="005174FF" w:rsidRDefault="005174FF" w:rsidP="00395771">
      <w:pPr>
        <w:rPr>
          <w:noProof/>
        </w:rPr>
      </w:pPr>
    </w:p>
    <w:p w14:paraId="5007984B" w14:textId="7A1BC953" w:rsidR="005174FF" w:rsidRDefault="005174FF" w:rsidP="00395771">
      <w:pPr>
        <w:rPr>
          <w:noProof/>
        </w:rPr>
      </w:pPr>
    </w:p>
    <w:p w14:paraId="5FC7AC65" w14:textId="6B4131CA" w:rsidR="005174FF" w:rsidRDefault="005174FF" w:rsidP="00395771">
      <w:pPr>
        <w:rPr>
          <w:noProof/>
        </w:rPr>
      </w:pPr>
    </w:p>
    <w:p w14:paraId="10024DB9" w14:textId="398677A9" w:rsidR="005174FF" w:rsidRDefault="005174FF" w:rsidP="00395771">
      <w:pPr>
        <w:rPr>
          <w:noProof/>
        </w:rPr>
      </w:pPr>
    </w:p>
    <w:p w14:paraId="33FDF449" w14:textId="77777777" w:rsidR="005174FF" w:rsidRDefault="005174FF" w:rsidP="00395771">
      <w:pPr>
        <w:rPr>
          <w:noProof/>
        </w:rPr>
      </w:pPr>
    </w:p>
    <w:p w14:paraId="5515BEAC" w14:textId="018F7F54" w:rsidR="005174FF" w:rsidRDefault="005174FF" w:rsidP="00395771">
      <w:pPr>
        <w:rPr>
          <w:noProof/>
        </w:rPr>
      </w:pPr>
    </w:p>
    <w:p w14:paraId="52C35E1B" w14:textId="718AAADA" w:rsidR="005174FF" w:rsidRDefault="00C14474" w:rsidP="003957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075FEF" wp14:editId="7D737B26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3800475" cy="2569845"/>
            <wp:effectExtent l="0" t="0" r="9525" b="1905"/>
            <wp:wrapSquare wrapText="bothSides"/>
            <wp:docPr id="14854027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13F00" w14:textId="238CF473" w:rsidR="005174FF" w:rsidRDefault="005174FF" w:rsidP="00395771">
      <w:pPr>
        <w:rPr>
          <w:rFonts w:hint="cs"/>
          <w:noProof/>
        </w:rPr>
      </w:pPr>
    </w:p>
    <w:p w14:paraId="68729B53" w14:textId="101024FE" w:rsidR="00C14474" w:rsidRPr="00C14474" w:rsidRDefault="00C14474" w:rsidP="00C14474">
      <w:pPr>
        <w:rPr>
          <w:rFonts w:ascii="TH Sarabun New" w:hAnsi="TH Sarabun New" w:cs="TH Sarabun New" w:hint="cs"/>
          <w:sz w:val="32"/>
          <w:szCs w:val="32"/>
        </w:rPr>
      </w:pPr>
    </w:p>
    <w:sectPr w:rsidR="00C14474" w:rsidRPr="00C1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174F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A55BF"/>
    <w:rsid w:val="009D71E1"/>
    <w:rsid w:val="009F4878"/>
    <w:rsid w:val="00A45332"/>
    <w:rsid w:val="00A5338D"/>
    <w:rsid w:val="00A56FA5"/>
    <w:rsid w:val="00AA45FA"/>
    <w:rsid w:val="00AD0835"/>
    <w:rsid w:val="00AF5B10"/>
    <w:rsid w:val="00B717C4"/>
    <w:rsid w:val="00BC1307"/>
    <w:rsid w:val="00BC6920"/>
    <w:rsid w:val="00BD077D"/>
    <w:rsid w:val="00BE7206"/>
    <w:rsid w:val="00BF75CA"/>
    <w:rsid w:val="00C14474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86</cp:revision>
  <dcterms:created xsi:type="dcterms:W3CDTF">2025-04-08T16:05:00Z</dcterms:created>
  <dcterms:modified xsi:type="dcterms:W3CDTF">2025-04-26T15:49:00Z</dcterms:modified>
</cp:coreProperties>
</file>